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bookmarkStart w:id="0" w:name="_GoBack"/>
      <w:r>
        <w:rPr>
          <w:rStyle w:val="5"/>
          <w:color w:val="000000"/>
          <w:sz w:val="24"/>
          <w:szCs w:val="24"/>
          <w:bdr w:val="none" w:color="auto" w:sz="0" w:space="0"/>
        </w:rPr>
        <w:t>国家民委关于命名昌都市为“全国民族团结进步示范市”的决定</w:t>
      </w:r>
    </w:p>
    <w:bookmarkEnd w:id="0"/>
    <w:p>
      <w:pPr>
        <w:keepNext w:val="0"/>
        <w:keepLines w:val="0"/>
        <w:widowControl/>
        <w:suppressLineNumbers w:val="0"/>
        <w:jc w:val="left"/>
      </w:pPr>
      <w:r>
        <w:rPr>
          <w:rStyle w:val="5"/>
          <w:rFonts w:ascii="宋体" w:hAnsi="宋体" w:eastAsia="宋体" w:cs="宋体"/>
          <w:color w:val="888888"/>
          <w:kern w:val="0"/>
          <w:sz w:val="21"/>
          <w:szCs w:val="21"/>
          <w:bdr w:val="none" w:color="auto" w:sz="0" w:space="0"/>
          <w:lang w:val="en-US" w:eastAsia="zh-CN" w:bidi="ar"/>
        </w:rPr>
        <w:t>民委发〔2021〕3号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color w:val="000000"/>
          <w:sz w:val="24"/>
          <w:szCs w:val="24"/>
          <w:bdr w:val="none" w:color="auto" w:sz="0" w:space="0"/>
        </w:rPr>
        <w:t>各省、自治区、直辖市及新疆生产建设兵团民（宗）委（厅、局），委机关各部门、直属各单位，中共昌都市委员会、市人民政府：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color w:val="000000"/>
          <w:sz w:val="24"/>
          <w:szCs w:val="24"/>
          <w:bdr w:val="none" w:color="auto" w:sz="0" w:space="0"/>
        </w:rPr>
        <w:t>昌都市开展民族团结进步示范市创建以来，坚持以习近平新时代中国特色社会主义思想为指导，深入贯彻落实新时代党的治藏方略，围绕铸牢中华民族共同体意识这条主线，奋力开创民族团结进步事业新局面。加强党对民族工作的集中统一领导，以创建工作“九进”为载体，推进民族团结进步创建全覆盖。积极培育和践行社会主义核心价值观，深入开展“四讲四爱”群众教育实践活动，传承弘扬中华优秀传统文化，促进各民族文化交融创新，构建中华民族共有精神家园。切实改善营商环境，吸引内地群众投资兴业，推进建立相互嵌入式的社会结构和社区环境，深化各民族交往交流交融。大力推动经济高质量发展，持续保障和改善民生，加快推进生态文明建设，城乡面貌日新月异，各族群众的获得感、幸福感、安全感明显提升。全市呈现出民族团结进步、经济高质量发展、生态优美宜人、社会和谐稳定的良好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color w:val="000000"/>
          <w:sz w:val="24"/>
          <w:szCs w:val="24"/>
          <w:bdr w:val="none" w:color="auto" w:sz="0" w:space="0"/>
        </w:rPr>
        <w:t>昌都市的生动实践，探索出了一条符合实际、群众认可、富有西藏特点的民族团结进步创建之路，为全国民族团结进步事业创新发展提供了鲜活样本和宝贵经验。经研究，决定命名昌都市为“全国民族团结进步示范市”。命名周期为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color w:val="000000"/>
          <w:sz w:val="24"/>
          <w:szCs w:val="24"/>
          <w:bdr w:val="none" w:color="auto" w:sz="0" w:space="0"/>
        </w:rPr>
        <w:t>先行示范新起点，砥砺奋进新征程。希望昌都市在西藏自治区党委和人民政府的领导下，以命名为新的起点，为推动中华民族走向包容性更强、凝聚力更大的命运共同体再立新功。要深入学习贯彻习近平总书记关于民族工作的重要论述精神，进一步聚焦铸牢中华民族共同体意识，不断巩固提升示范市创建成果，固根基、扬优势、补短板、强弱项，奋力实现“中华民族一家亲、同心共筑中国梦”，为民族团结进步事业创新发展、实现中华民族伟大复兴的中国梦而继续奋斗。</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right"/>
      </w:pPr>
      <w:r>
        <w:rPr>
          <w:color w:val="000000"/>
          <w:sz w:val="24"/>
          <w:szCs w:val="24"/>
          <w:bdr w:val="none" w:color="auto" w:sz="0" w:space="0"/>
        </w:rPr>
        <w:t>国家民委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right"/>
      </w:pPr>
      <w:r>
        <w:rPr>
          <w:color w:val="000000"/>
          <w:sz w:val="24"/>
          <w:szCs w:val="24"/>
          <w:bdr w:val="none" w:color="auto" w:sz="0" w:space="0"/>
        </w:rPr>
        <w:t>2021年1月19日</w:t>
      </w:r>
    </w:p>
    <w:p>
      <w:pPr>
        <w:keepNext w:val="0"/>
        <w:keepLines w:val="0"/>
        <w:widowControl/>
        <w:suppressLineNumbers w:val="0"/>
        <w:spacing w:after="240" w:afterAutospacing="0"/>
        <w:jc w:val="left"/>
      </w:pP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微软雅黑" w:hAnsi="微软雅黑" w:eastAsia="微软雅黑" w:cs="微软雅黑"/>
          <w:color w:val="000000"/>
          <w:spacing w:val="15"/>
          <w:sz w:val="24"/>
          <w:szCs w:val="24"/>
        </w:rPr>
      </w:pP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000000"/>
          <w:spacing w:val="8"/>
          <w:sz w:val="25"/>
          <w:szCs w:val="25"/>
          <w:bdr w:val="none" w:color="auto" w:sz="0" w:space="0"/>
          <w:shd w:val="clear" w:fill="FFFFFF"/>
        </w:rPr>
        <w:t>第八批全国民族团结进步示范区示范单位名单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rPr>
          <w:rFonts w:hint="eastAsia" w:ascii="微软雅黑" w:hAnsi="微软雅黑" w:eastAsia="微软雅黑" w:cs="微软雅黑"/>
          <w:b w:val="0"/>
          <w:i w:val="0"/>
          <w:caps w:val="0"/>
          <w:color w:val="333333"/>
          <w:spacing w:val="8"/>
          <w:sz w:val="25"/>
          <w:szCs w:val="25"/>
        </w:rPr>
      </w:pPr>
      <w:r>
        <w:rPr>
          <w:rStyle w:val="5"/>
          <w:rFonts w:ascii="宋体" w:hAnsi="宋体" w:eastAsia="宋体" w:cs="宋体"/>
          <w:color w:val="000000"/>
          <w:kern w:val="0"/>
          <w:sz w:val="24"/>
          <w:szCs w:val="24"/>
          <w:bdr w:val="none" w:color="auto" w:sz="0" w:space="0"/>
          <w:lang w:val="en-US" w:eastAsia="zh-CN" w:bidi="ar"/>
        </w:rPr>
        <w:t>北京市</w:t>
      </w:r>
      <w:r>
        <w:rPr>
          <w:rFonts w:ascii="宋体" w:hAnsi="宋体" w:eastAsia="宋体" w:cs="宋体"/>
          <w:color w:val="000000"/>
          <w:kern w:val="0"/>
          <w:sz w:val="24"/>
          <w:szCs w:val="24"/>
          <w:bdr w:val="none" w:color="auto" w:sz="0" w:space="0"/>
          <w:lang w:val="en-US" w:eastAsia="zh-CN" w:bidi="ar"/>
        </w:rPr>
        <w:t>北京市昌平区第二中学</w:t>
      </w: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天津市</w:t>
      </w:r>
      <w:r>
        <w:rPr>
          <w:rFonts w:ascii="宋体" w:hAnsi="宋体" w:eastAsia="宋体" w:cs="宋体"/>
          <w:color w:val="000000"/>
          <w:kern w:val="0"/>
          <w:sz w:val="24"/>
          <w:szCs w:val="24"/>
          <w:bdr w:val="none" w:color="auto" w:sz="0" w:space="0"/>
          <w:lang w:val="en-US" w:eastAsia="zh-CN" w:bidi="ar"/>
        </w:rPr>
        <w:t>时代记忆（天津）文化产业发展有限公司天津市第五中学宝坻区海滨街道天锦园社区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河北省</w:t>
      </w:r>
      <w:r>
        <w:rPr>
          <w:rFonts w:ascii="宋体" w:hAnsi="宋体" w:eastAsia="宋体" w:cs="宋体"/>
          <w:color w:val="000000"/>
          <w:kern w:val="0"/>
          <w:sz w:val="24"/>
          <w:szCs w:val="24"/>
          <w:bdr w:val="none" w:color="auto" w:sz="0" w:space="0"/>
          <w:lang w:val="en-US" w:eastAsia="zh-CN" w:bidi="ar"/>
        </w:rPr>
        <w:t>廊坊市大厂回族自治县石家庄市藁城区九门回族乡石家庄市裕华区裕东街道藏龙福地社区秦皇岛市青龙满族自治县肖营子镇高丽铺村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山西省</w:t>
      </w:r>
      <w:r>
        <w:rPr>
          <w:rFonts w:ascii="宋体" w:hAnsi="宋体" w:eastAsia="宋体" w:cs="宋体"/>
          <w:color w:val="000000"/>
          <w:kern w:val="0"/>
          <w:sz w:val="24"/>
          <w:szCs w:val="24"/>
          <w:bdr w:val="none" w:color="auto" w:sz="0" w:space="0"/>
          <w:lang w:val="en-US" w:eastAsia="zh-CN" w:bidi="ar"/>
        </w:rPr>
        <w:t>太原市迎泽区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内蒙古自治区</w:t>
      </w:r>
      <w:r>
        <w:rPr>
          <w:rFonts w:ascii="宋体" w:hAnsi="宋体" w:eastAsia="宋体" w:cs="宋体"/>
          <w:color w:val="000000"/>
          <w:kern w:val="0"/>
          <w:sz w:val="24"/>
          <w:szCs w:val="24"/>
          <w:bdr w:val="none" w:color="auto" w:sz="0" w:space="0"/>
          <w:lang w:val="en-US" w:eastAsia="zh-CN" w:bidi="ar"/>
        </w:rPr>
        <w:t>呼伦贝尔市鄂伦春自治旗鄂尔多斯市杭锦旗人民法院呼伦贝尔市人力资源和社会保障局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辽宁省</w:t>
      </w:r>
      <w:r>
        <w:rPr>
          <w:rFonts w:ascii="宋体" w:hAnsi="宋体" w:eastAsia="宋体" w:cs="宋体"/>
          <w:color w:val="000000"/>
          <w:kern w:val="0"/>
          <w:sz w:val="24"/>
          <w:szCs w:val="24"/>
          <w:bdr w:val="none" w:color="auto" w:sz="0" w:space="0"/>
          <w:lang w:val="en-US" w:eastAsia="zh-CN" w:bidi="ar"/>
        </w:rPr>
        <w:t>大连民族大学铁岭市铁岭县白旗寨满族乡本溪市高新区石桥子街道祥和社区阜新市新邱区新发屯街道益民社区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吉林省</w:t>
      </w:r>
      <w:r>
        <w:rPr>
          <w:rFonts w:ascii="宋体" w:hAnsi="宋体" w:eastAsia="宋体" w:cs="宋体"/>
          <w:color w:val="000000"/>
          <w:kern w:val="0"/>
          <w:sz w:val="24"/>
          <w:szCs w:val="24"/>
          <w:bdr w:val="none" w:color="auto" w:sz="0" w:space="0"/>
          <w:lang w:val="en-US" w:eastAsia="zh-CN" w:bidi="ar"/>
        </w:rPr>
        <w:t>延边朝鲜族自治州龙井市延边朝鲜族自治州延吉市北山街道丹英社区松原市前郭尔罗斯蒙古族自治县前郭尔罗斯镇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黑龙江省</w:t>
      </w:r>
      <w:r>
        <w:rPr>
          <w:rFonts w:ascii="宋体" w:hAnsi="宋体" w:eastAsia="宋体" w:cs="宋体"/>
          <w:color w:val="000000"/>
          <w:kern w:val="0"/>
          <w:sz w:val="24"/>
          <w:szCs w:val="24"/>
          <w:bdr w:val="none" w:color="auto" w:sz="0" w:space="0"/>
          <w:lang w:val="en-US" w:eastAsia="zh-CN" w:bidi="ar"/>
        </w:rPr>
        <w:t>牡丹江市海林市民政局黑河市爱辉区瑷珲镇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上海市</w:t>
      </w:r>
      <w:r>
        <w:rPr>
          <w:rFonts w:ascii="宋体" w:hAnsi="宋体" w:eastAsia="宋体" w:cs="宋体"/>
          <w:color w:val="000000"/>
          <w:kern w:val="0"/>
          <w:sz w:val="24"/>
          <w:szCs w:val="24"/>
          <w:bdr w:val="none" w:color="auto" w:sz="0" w:space="0"/>
          <w:lang w:val="en-US" w:eastAsia="zh-CN" w:bidi="ar"/>
        </w:rPr>
        <w:t>虹口区曲阳路街道静安区静安寺街道松江区岳阳街道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江苏省</w:t>
      </w:r>
      <w:r>
        <w:rPr>
          <w:rFonts w:ascii="宋体" w:hAnsi="宋体" w:eastAsia="宋体" w:cs="宋体"/>
          <w:color w:val="000000"/>
          <w:kern w:val="0"/>
          <w:sz w:val="24"/>
          <w:szCs w:val="24"/>
          <w:bdr w:val="none" w:color="auto" w:sz="0" w:space="0"/>
          <w:lang w:val="en-US" w:eastAsia="zh-CN" w:bidi="ar"/>
        </w:rPr>
        <w:t>南京市江宁区鑫缘茧丝绸集团股份有限公司常州市钟楼区永红街道盐城师范学院淮州中学连云港市民族团结进步促进会高邮市菱塘回族乡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浙江省</w:t>
      </w:r>
      <w:r>
        <w:rPr>
          <w:rFonts w:ascii="宋体" w:hAnsi="宋体" w:eastAsia="宋体" w:cs="宋体"/>
          <w:color w:val="000000"/>
          <w:kern w:val="0"/>
          <w:sz w:val="24"/>
          <w:szCs w:val="24"/>
          <w:bdr w:val="none" w:color="auto" w:sz="0" w:space="0"/>
          <w:lang w:val="en-US" w:eastAsia="zh-CN" w:bidi="ar"/>
        </w:rPr>
        <w:t>宁波市北仑区宁波市鄞州区明楼街道湖州市长兴县雉城街道景宁畲族自治县人民法院诸暨市大唐街道柱山小学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安徽省</w:t>
      </w:r>
      <w:r>
        <w:rPr>
          <w:rFonts w:ascii="宋体" w:hAnsi="宋体" w:eastAsia="宋体" w:cs="宋体"/>
          <w:color w:val="000000"/>
          <w:kern w:val="0"/>
          <w:sz w:val="24"/>
          <w:szCs w:val="24"/>
          <w:bdr w:val="none" w:color="auto" w:sz="0" w:space="0"/>
          <w:lang w:val="en-US" w:eastAsia="zh-CN" w:bidi="ar"/>
        </w:rPr>
        <w:t>合肥市瑶海区芜湖市鸠江区官陡街道城东社区马鞍山市和县民族小学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福建省</w:t>
      </w:r>
      <w:r>
        <w:rPr>
          <w:rFonts w:ascii="宋体" w:hAnsi="宋体" w:eastAsia="宋体" w:cs="宋体"/>
          <w:color w:val="000000"/>
          <w:kern w:val="0"/>
          <w:sz w:val="24"/>
          <w:szCs w:val="24"/>
          <w:bdr w:val="none" w:color="auto" w:sz="0" w:space="0"/>
          <w:lang w:val="en-US" w:eastAsia="zh-CN" w:bidi="ar"/>
        </w:rPr>
        <w:t>福州市罗源县福州大学厦门天马微电子有限公司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江西省</w:t>
      </w:r>
      <w:r>
        <w:rPr>
          <w:rFonts w:ascii="宋体" w:hAnsi="宋体" w:eastAsia="宋体" w:cs="宋体"/>
          <w:color w:val="000000"/>
          <w:kern w:val="0"/>
          <w:sz w:val="24"/>
          <w:szCs w:val="24"/>
          <w:bdr w:val="none" w:color="auto" w:sz="0" w:space="0"/>
          <w:lang w:val="en-US" w:eastAsia="zh-CN" w:bidi="ar"/>
        </w:rPr>
        <w:t>南昌市第十七中学南昌大学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山东省</w:t>
      </w:r>
      <w:r>
        <w:rPr>
          <w:rFonts w:ascii="宋体" w:hAnsi="宋体" w:eastAsia="宋体" w:cs="宋体"/>
          <w:color w:val="000000"/>
          <w:kern w:val="0"/>
          <w:sz w:val="24"/>
          <w:szCs w:val="24"/>
          <w:bdr w:val="none" w:color="auto" w:sz="0" w:space="0"/>
          <w:lang w:val="en-US" w:eastAsia="zh-CN" w:bidi="ar"/>
        </w:rPr>
        <w:t>济南市历下区燕山街道和平路北社区东营市河口区孤岛镇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河南省</w:t>
      </w:r>
      <w:r>
        <w:rPr>
          <w:rFonts w:ascii="宋体" w:hAnsi="宋体" w:eastAsia="宋体" w:cs="宋体"/>
          <w:color w:val="000000"/>
          <w:kern w:val="0"/>
          <w:sz w:val="24"/>
          <w:szCs w:val="24"/>
          <w:bdr w:val="none" w:color="auto" w:sz="0" w:space="0"/>
          <w:lang w:val="en-US" w:eastAsia="zh-CN" w:bidi="ar"/>
        </w:rPr>
        <w:t>信阳市固始县漯河市召陵区洛阳市瀍河回族区北窑街道金家街社区濮阳市南乐县城关镇北关村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湖北省</w:t>
      </w:r>
      <w:r>
        <w:rPr>
          <w:rFonts w:ascii="宋体" w:hAnsi="宋体" w:eastAsia="宋体" w:cs="宋体"/>
          <w:color w:val="000000"/>
          <w:kern w:val="0"/>
          <w:sz w:val="24"/>
          <w:szCs w:val="24"/>
          <w:bdr w:val="none" w:color="auto" w:sz="0" w:space="0"/>
          <w:lang w:val="en-US" w:eastAsia="zh-CN" w:bidi="ar"/>
        </w:rPr>
        <w:t>武汉市武昌区宜昌市五峰土家族自治县恩施土家族苗族自治州巴东县恩施土家族苗族自治州恩施市仙桃市龙华山街道武汉市洪山区卓刀泉街道鲁广社区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湖南省</w:t>
      </w:r>
      <w:r>
        <w:rPr>
          <w:rFonts w:ascii="宋体" w:hAnsi="宋体" w:eastAsia="宋体" w:cs="宋体"/>
          <w:color w:val="000000"/>
          <w:kern w:val="0"/>
          <w:sz w:val="24"/>
          <w:szCs w:val="24"/>
          <w:bdr w:val="none" w:color="auto" w:sz="0" w:space="0"/>
          <w:lang w:val="en-US" w:eastAsia="zh-CN" w:bidi="ar"/>
        </w:rPr>
        <w:t>湖南科技大学怀化市通道侗族自治县郴州市资兴市唐洞街道茶坪瑶族村长沙市芙蓉区韭菜园街道军区社区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广东省</w:t>
      </w:r>
      <w:r>
        <w:rPr>
          <w:rFonts w:ascii="宋体" w:hAnsi="宋体" w:eastAsia="宋体" w:cs="宋体"/>
          <w:color w:val="000000"/>
          <w:kern w:val="0"/>
          <w:sz w:val="24"/>
          <w:szCs w:val="24"/>
          <w:bdr w:val="none" w:color="auto" w:sz="0" w:space="0"/>
          <w:lang w:val="en-US" w:eastAsia="zh-CN" w:bidi="ar"/>
        </w:rPr>
        <w:t>广州市第七十五中学珠海市纳思达股份有限公司东莞高级中学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广西壮族自治区</w:t>
      </w:r>
      <w:r>
        <w:rPr>
          <w:rFonts w:ascii="宋体" w:hAnsi="宋体" w:eastAsia="宋体" w:cs="宋体"/>
          <w:color w:val="000000"/>
          <w:kern w:val="0"/>
          <w:sz w:val="24"/>
          <w:szCs w:val="24"/>
          <w:bdr w:val="none" w:color="auto" w:sz="0" w:space="0"/>
          <w:lang w:val="en-US" w:eastAsia="zh-CN" w:bidi="ar"/>
        </w:rPr>
        <w:t>南宁市青秀区百色市德保县百色市靖西市贺州市富川瑶族自治县柳州市鱼峰区桂林市秀峰区甲山街道来宾市象州县马坪中学南宁市西乡塘区衡阳街道中华中路社区贵港市港北区贵城街道荷城社区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海南省</w:t>
      </w:r>
      <w:r>
        <w:rPr>
          <w:rFonts w:ascii="宋体" w:hAnsi="宋体" w:eastAsia="宋体" w:cs="宋体"/>
          <w:color w:val="000000"/>
          <w:kern w:val="0"/>
          <w:sz w:val="24"/>
          <w:szCs w:val="24"/>
          <w:bdr w:val="none" w:color="auto" w:sz="0" w:space="0"/>
          <w:lang w:val="en-US" w:eastAsia="zh-CN" w:bidi="ar"/>
        </w:rPr>
        <w:t>陵水黎族自治县海南省农林科技学校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重庆市</w:t>
      </w:r>
      <w:r>
        <w:rPr>
          <w:rFonts w:ascii="宋体" w:hAnsi="宋体" w:eastAsia="宋体" w:cs="宋体"/>
          <w:color w:val="000000"/>
          <w:kern w:val="0"/>
          <w:sz w:val="24"/>
          <w:szCs w:val="24"/>
          <w:bdr w:val="none" w:color="auto" w:sz="0" w:space="0"/>
          <w:lang w:val="en-US" w:eastAsia="zh-CN" w:bidi="ar"/>
        </w:rPr>
        <w:t>黔江创友骨科医院武隆区文复苗族土家族乡巴南区李家沱街道南岸区南坪街道东兴路社区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四川省</w:t>
      </w:r>
      <w:r>
        <w:rPr>
          <w:rFonts w:ascii="宋体" w:hAnsi="宋体" w:eastAsia="宋体" w:cs="宋体"/>
          <w:color w:val="000000"/>
          <w:kern w:val="0"/>
          <w:sz w:val="24"/>
          <w:szCs w:val="24"/>
          <w:bdr w:val="none" w:color="auto" w:sz="0" w:space="0"/>
          <w:lang w:val="en-US" w:eastAsia="zh-CN" w:bidi="ar"/>
        </w:rPr>
        <w:t>成都市双流区四川大学华西医院攀枝花市仁和区乐山市马边彝族自治县阿坝藏族羌族自治州茂县甘孜藏族自治州康定市凉山彝族自治州冕宁县泸州市古蔺县箭竹苗族乡德阳市城市管理行政执法支队广元市青川县蒿溪回族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贵州省</w:t>
      </w:r>
      <w:r>
        <w:rPr>
          <w:rFonts w:ascii="宋体" w:hAnsi="宋体" w:eastAsia="宋体" w:cs="宋体"/>
          <w:color w:val="000000"/>
          <w:kern w:val="0"/>
          <w:sz w:val="24"/>
          <w:szCs w:val="24"/>
          <w:bdr w:val="none" w:color="auto" w:sz="0" w:space="0"/>
          <w:lang w:val="en-US" w:eastAsia="zh-CN" w:bidi="ar"/>
        </w:rPr>
        <w:t>遵义市黔南布依族苗族自治州三都水族自治县黔东南苗族侗族自治州三穗县黔东南苗族侗族自治州锦屏县遵义市播州区平正仡佬族乡黔西南布依族苗族自治州晴隆县三宝街道毕节市威宁彝族回族苗族自治县第一小学黔南民族职业技术学院贵阳市乌当区五彩生态农业发展投资有限责任公司贵州信邦制药股份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云南省</w:t>
      </w:r>
      <w:r>
        <w:rPr>
          <w:rFonts w:ascii="宋体" w:hAnsi="宋体" w:eastAsia="宋体" w:cs="宋体"/>
          <w:color w:val="000000"/>
          <w:kern w:val="0"/>
          <w:sz w:val="24"/>
          <w:szCs w:val="24"/>
          <w:bdr w:val="none" w:color="auto" w:sz="0" w:space="0"/>
          <w:lang w:val="en-US" w:eastAsia="zh-CN" w:bidi="ar"/>
        </w:rPr>
        <w:t>文山壮族苗族自治州怒江傈僳族自治州迪庆藏族自治州保山市腾冲市楚雄彝族自治州永仁县红河哈尼族彝族自治州弥勒市红河哈尼族彝族自治州石屏县文山壮族苗族自治州丘北县普洱市镇沅彝族哈尼族拉祜族自治县怒江傈僳族自治州兰坪白族普米族自治县丽江市华坪县临沧市耿马傣族佤族自治县云南世博旅游控股集团有限公司中共昆明市委党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西藏自治区</w:t>
      </w:r>
      <w:r>
        <w:rPr>
          <w:rFonts w:ascii="宋体" w:hAnsi="宋体" w:eastAsia="宋体" w:cs="宋体"/>
          <w:color w:val="000000"/>
          <w:kern w:val="0"/>
          <w:sz w:val="24"/>
          <w:szCs w:val="24"/>
          <w:bdr w:val="none" w:color="auto" w:sz="0" w:space="0"/>
          <w:lang w:val="en-US" w:eastAsia="zh-CN" w:bidi="ar"/>
        </w:rPr>
        <w:t>昌都市阿里地区日喀则市桑珠孜区昌都市江达县阿里地区普兰县林芝市朗县山南市洛扎县拉郊乡阿里地区噶尔县扎西岗乡典角村拉萨市委宣传部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陕西省</w:t>
      </w:r>
      <w:r>
        <w:rPr>
          <w:rFonts w:ascii="宋体" w:hAnsi="宋体" w:eastAsia="宋体" w:cs="宋体"/>
          <w:color w:val="000000"/>
          <w:kern w:val="0"/>
          <w:sz w:val="24"/>
          <w:szCs w:val="24"/>
          <w:bdr w:val="none" w:color="auto" w:sz="0" w:space="0"/>
          <w:lang w:val="en-US" w:eastAsia="zh-CN" w:bidi="ar"/>
        </w:rPr>
        <w:t>西安交通大学大学生党委咸阳市渭城区文汇路街道西安市浐灞丝路学校陕西锦翔饭庄有限责任公司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甘肃省</w:t>
      </w:r>
      <w:r>
        <w:rPr>
          <w:rFonts w:ascii="宋体" w:hAnsi="宋体" w:eastAsia="宋体" w:cs="宋体"/>
          <w:color w:val="000000"/>
          <w:kern w:val="0"/>
          <w:sz w:val="24"/>
          <w:szCs w:val="24"/>
          <w:bdr w:val="none" w:color="auto" w:sz="0" w:space="0"/>
          <w:lang w:val="en-US" w:eastAsia="zh-CN" w:bidi="ar"/>
        </w:rPr>
        <w:t>白银市临夏回族自治州东乡族自治县甘南藏族自治州夏河县酒泉市肃州区河西学院武威市天祝藏族自治县打柴沟镇临夏回族自治州积石山县民族中学甘南藏族自治州卓尼县人民医院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青海省</w:t>
      </w:r>
      <w:r>
        <w:rPr>
          <w:rFonts w:ascii="宋体" w:hAnsi="宋体" w:eastAsia="宋体" w:cs="宋体"/>
          <w:color w:val="000000"/>
          <w:kern w:val="0"/>
          <w:sz w:val="24"/>
          <w:szCs w:val="24"/>
          <w:bdr w:val="none" w:color="auto" w:sz="0" w:space="0"/>
          <w:lang w:val="en-US" w:eastAsia="zh-CN" w:bidi="ar"/>
        </w:rPr>
        <w:t>海北藏族自治州西宁市大通回族土族自治县海东市民和回族土族自治县海东市平安区海北藏族自治州刚察县黄南藏族自治州尖扎县果洛藏族自治州甘德县玉树藏族自治州称多县海西蒙古族藏族自治州乌兰县海南藏族自治州共和县龙羊峡镇西宁市城北区朝阳街道祁连路西社区黄南藏族自治州同仁县隆务镇热贡路社区玉树藏族自治州岭格珠商贸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宁夏回族自治区</w:t>
      </w:r>
      <w:r>
        <w:rPr>
          <w:rFonts w:ascii="宋体" w:hAnsi="宋体" w:eastAsia="宋体" w:cs="宋体"/>
          <w:color w:val="000000"/>
          <w:kern w:val="0"/>
          <w:sz w:val="24"/>
          <w:szCs w:val="24"/>
          <w:bdr w:val="none" w:color="auto" w:sz="0" w:space="0"/>
          <w:lang w:val="en-US" w:eastAsia="zh-CN" w:bidi="ar"/>
        </w:rPr>
        <w:t>中卫市银川市贺兰县石嘴山市大武口区中卫市中宁县吴忠市利通区银川市兴庆区第五小学国家能源集团宁夏煤业有限责任公司枣泉煤矿石嘴山市惠农区红果子镇吴忠市红寺堡区新民街道东方社区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新疆维吾尔自治区</w:t>
      </w:r>
      <w:r>
        <w:rPr>
          <w:rFonts w:ascii="宋体" w:hAnsi="宋体" w:eastAsia="宋体" w:cs="宋体"/>
          <w:color w:val="000000"/>
          <w:kern w:val="0"/>
          <w:sz w:val="24"/>
          <w:szCs w:val="24"/>
          <w:bdr w:val="none" w:color="auto" w:sz="0" w:space="0"/>
          <w:lang w:val="en-US" w:eastAsia="zh-CN" w:bidi="ar"/>
        </w:rPr>
        <w:t>伊犁哈萨克自治州昌吉回族自治州克拉玛依市塔城地区塔城市阿勒泰地区福海县克孜勒苏柯尔克孜自治州乌恰县博尔塔拉蒙古自治州精河县巴音郭楞蒙古自治州焉耆回族自治县昌吉回族自治州玛纳斯县玛纳斯镇南城社区乌鲁木齐市第六十六中学阿克苏地区拜城县团结小学中国石油天然气股份有限公司新疆油田分公司阿勒泰喀纳斯酒业集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新疆生产建设兵团</w:t>
      </w:r>
      <w:r>
        <w:rPr>
          <w:rFonts w:ascii="宋体" w:hAnsi="宋体" w:eastAsia="宋体" w:cs="宋体"/>
          <w:color w:val="000000"/>
          <w:kern w:val="0"/>
          <w:sz w:val="24"/>
          <w:szCs w:val="24"/>
          <w:bdr w:val="none" w:color="auto" w:sz="0" w:space="0"/>
          <w:lang w:val="en-US" w:eastAsia="zh-CN" w:bidi="ar"/>
        </w:rPr>
        <w:t>第一师阿拉尔市第五师双河市塔里木大学第十师秦剧团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suppressLineNumbers w:val="0"/>
        <w:jc w:val="left"/>
      </w:pPr>
      <w:r>
        <w:rPr>
          <w:rStyle w:val="5"/>
          <w:rFonts w:ascii="宋体" w:hAnsi="宋体" w:eastAsia="宋体" w:cs="宋体"/>
          <w:color w:val="000000"/>
          <w:kern w:val="0"/>
          <w:sz w:val="24"/>
          <w:szCs w:val="24"/>
          <w:bdr w:val="none" w:color="auto" w:sz="0" w:space="0"/>
          <w:lang w:val="en-US" w:eastAsia="zh-CN" w:bidi="ar"/>
        </w:rPr>
        <w:t>国家移民管理局</w:t>
      </w:r>
      <w:r>
        <w:rPr>
          <w:rFonts w:ascii="宋体" w:hAnsi="宋体" w:eastAsia="宋体" w:cs="宋体"/>
          <w:color w:val="000000"/>
          <w:kern w:val="0"/>
          <w:sz w:val="24"/>
          <w:szCs w:val="24"/>
          <w:bdr w:val="none" w:color="auto" w:sz="0" w:space="0"/>
          <w:lang w:val="en-US" w:eastAsia="zh-CN" w:bidi="ar"/>
        </w:rPr>
        <w:t>内蒙古出入境边防检查总站甘其毛都出入境边防检查站吉林出入境边防检查总站白山边境管理支队马鹿沟边境派出所西藏出入境边防检查总站日喀则边境管理支队陈塘边境派出所新疆出入境边防检查总站克州边境管理支队盖孜边境检查站</w:t>
      </w:r>
      <w:r>
        <w:rPr>
          <w:rFonts w:ascii="宋体" w:hAnsi="宋体" w:eastAsia="宋体" w:cs="宋体"/>
          <w:color w:val="000000"/>
          <w:kern w:val="0"/>
          <w:sz w:val="24"/>
          <w:szCs w:val="24"/>
          <w:bdr w:val="none" w:color="auto" w:sz="0" w:space="0"/>
          <w:lang w:val="en-US" w:eastAsia="zh-CN" w:bidi="ar"/>
        </w:rPr>
        <w:br w:type="textWrapping"/>
      </w:r>
      <w:r>
        <w:rPr>
          <w:rStyle w:val="5"/>
          <w:rFonts w:ascii="宋体" w:hAnsi="宋体" w:eastAsia="宋体" w:cs="宋体"/>
          <w:color w:val="000000"/>
          <w:kern w:val="0"/>
          <w:sz w:val="24"/>
          <w:szCs w:val="24"/>
          <w:bdr w:val="none" w:color="auto" w:sz="0" w:space="0"/>
          <w:lang w:val="en-US" w:eastAsia="zh-CN" w:bidi="ar"/>
        </w:rPr>
        <w:t>解放军和武警部队</w:t>
      </w:r>
      <w:r>
        <w:rPr>
          <w:rFonts w:ascii="宋体" w:hAnsi="宋体" w:eastAsia="宋体" w:cs="宋体"/>
          <w:color w:val="000000"/>
          <w:kern w:val="0"/>
          <w:sz w:val="24"/>
          <w:szCs w:val="24"/>
          <w:bdr w:val="none" w:color="auto" w:sz="0" w:space="0"/>
          <w:lang w:val="en-US" w:eastAsia="zh-CN" w:bidi="ar"/>
        </w:rPr>
        <w:t>（9家单位，略）</w:t>
      </w:r>
      <w:r>
        <w:rPr>
          <w:rFonts w:ascii="宋体" w:hAnsi="宋体" w:eastAsia="宋体" w:cs="宋体"/>
          <w:color w:val="000000"/>
          <w:kern w:val="0"/>
          <w:sz w:val="24"/>
          <w:szCs w:val="24"/>
          <w:bdr w:val="none" w:color="auto" w:sz="0" w:space="0"/>
          <w:lang w:val="en-US" w:eastAsia="zh-CN" w:bidi="ar"/>
        </w:rPr>
        <w:br w:type="textWrapping"/>
      </w:r>
      <w:r>
        <w:rPr>
          <w:rStyle w:val="5"/>
          <w:rFonts w:ascii="宋体" w:hAnsi="宋体" w:eastAsia="宋体" w:cs="宋体"/>
          <w:color w:val="000000"/>
          <w:kern w:val="0"/>
          <w:sz w:val="24"/>
          <w:szCs w:val="24"/>
          <w:bdr w:val="none" w:color="auto" w:sz="0" w:space="0"/>
          <w:lang w:val="en-US" w:eastAsia="zh-CN" w:bidi="ar"/>
        </w:rPr>
        <w:t>中国国家铁路集团有限公司</w:t>
      </w:r>
      <w:r>
        <w:rPr>
          <w:rFonts w:ascii="宋体" w:hAnsi="宋体" w:eastAsia="宋体" w:cs="宋体"/>
          <w:color w:val="000000"/>
          <w:kern w:val="0"/>
          <w:sz w:val="24"/>
          <w:szCs w:val="24"/>
          <w:bdr w:val="none" w:color="auto" w:sz="0" w:space="0"/>
          <w:lang w:val="en-US" w:eastAsia="zh-CN" w:bidi="ar"/>
        </w:rPr>
        <w:t>中国铁路广州局集团有限公司张家界车务段广西铁路旅游传媒集团有限责任公司中国铁路青藏集团有限公司德令哈车务段中国铁路乌鲁木齐局集团有限公司库尔勒客运段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426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2021-01-22T04:36:24Z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